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_GBK" w:eastAsia="方正小标宋简体" w:cs="方正小标宋_GBK"/>
          <w:b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/>
          <w:bCs/>
          <w:sz w:val="44"/>
          <w:szCs w:val="44"/>
        </w:rPr>
        <w:t>贵州省果树科学研究所第十届人博会</w:t>
      </w:r>
    </w:p>
    <w:p>
      <w:pPr>
        <w:jc w:val="center"/>
        <w:rPr>
          <w:rFonts w:ascii="方正小标宋简体" w:hAnsi="方正小标宋_GBK" w:eastAsia="方正小标宋简体" w:cs="方正小标宋_GBK"/>
          <w:b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/>
          <w:bCs/>
          <w:sz w:val="44"/>
          <w:szCs w:val="44"/>
        </w:rPr>
        <w:t>线下考核方案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为做好第十届人博会线下考核工作，根据贵州省</w:t>
      </w:r>
      <w:r>
        <w:rPr>
          <w:rFonts w:ascii="仿宋" w:hAnsi="仿宋" w:eastAsia="仿宋" w:cs="仿宋"/>
          <w:sz w:val="32"/>
          <w:szCs w:val="32"/>
        </w:rPr>
        <w:t>人力资源和社会保障厅</w:t>
      </w:r>
      <w:r>
        <w:rPr>
          <w:rFonts w:hint="eastAsia" w:ascii="仿宋" w:hAnsi="仿宋" w:eastAsia="仿宋" w:cs="仿宋"/>
          <w:sz w:val="32"/>
          <w:szCs w:val="32"/>
        </w:rPr>
        <w:t>关于</w:t>
      </w:r>
      <w:r>
        <w:rPr>
          <w:rFonts w:ascii="仿宋" w:hAnsi="仿宋" w:eastAsia="仿宋" w:cs="仿宋"/>
          <w:sz w:val="32"/>
          <w:szCs w:val="32"/>
        </w:rPr>
        <w:t>做好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ascii="仿宋" w:hAnsi="仿宋" w:eastAsia="仿宋" w:cs="仿宋"/>
          <w:sz w:val="32"/>
          <w:szCs w:val="32"/>
        </w:rPr>
        <w:t>十届</w:t>
      </w:r>
      <w:r>
        <w:rPr>
          <w:rFonts w:hint="eastAsia" w:ascii="仿宋" w:hAnsi="仿宋" w:eastAsia="仿宋" w:cs="仿宋"/>
          <w:sz w:val="32"/>
          <w:szCs w:val="32"/>
        </w:rPr>
        <w:t>贵州人才博览会事业单位引进人才有关工作的通知（</w:t>
      </w:r>
      <w:r>
        <w:rPr>
          <w:rFonts w:ascii="仿宋" w:hAnsi="仿宋" w:eastAsia="仿宋" w:cs="仿宋"/>
          <w:sz w:val="32"/>
          <w:szCs w:val="32"/>
        </w:rPr>
        <w:t>黔人社通</w:t>
      </w:r>
      <w:r>
        <w:rPr>
          <w:rFonts w:hint="eastAsia" w:ascii="仿宋" w:hAnsi="仿宋" w:eastAsia="仿宋" w:cs="仿宋"/>
          <w:sz w:val="32"/>
          <w:szCs w:val="32"/>
        </w:rPr>
        <w:t>﹝202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﹞</w:t>
      </w:r>
      <w:r>
        <w:rPr>
          <w:rFonts w:ascii="仿宋" w:hAnsi="仿宋" w:eastAsia="仿宋" w:cs="仿宋"/>
          <w:sz w:val="32"/>
          <w:szCs w:val="32"/>
        </w:rPr>
        <w:t>49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以及</w:t>
      </w:r>
      <w:r>
        <w:rPr>
          <w:rFonts w:ascii="仿宋" w:hAnsi="仿宋" w:eastAsia="仿宋" w:cs="仿宋"/>
          <w:sz w:val="32"/>
          <w:szCs w:val="32"/>
        </w:rPr>
        <w:t>贵州省农业科学院第十届人博会</w:t>
      </w:r>
      <w:r>
        <w:rPr>
          <w:rFonts w:hint="eastAsia" w:ascii="仿宋" w:hAnsi="仿宋" w:eastAsia="仿宋" w:cs="仿宋"/>
          <w:sz w:val="32"/>
          <w:szCs w:val="32"/>
        </w:rPr>
        <w:t>评审</w:t>
      </w:r>
      <w:r>
        <w:rPr>
          <w:rFonts w:ascii="仿宋" w:hAnsi="仿宋" w:eastAsia="仿宋" w:cs="仿宋"/>
          <w:sz w:val="32"/>
          <w:szCs w:val="32"/>
        </w:rPr>
        <w:t>工作方案文件精神</w:t>
      </w:r>
      <w:r>
        <w:rPr>
          <w:rFonts w:hint="eastAsia" w:ascii="仿宋" w:hAnsi="仿宋" w:eastAsia="仿宋" w:cs="仿宋"/>
          <w:sz w:val="32"/>
          <w:szCs w:val="32"/>
        </w:rPr>
        <w:t>,结合我所实际，制定本方案：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一</w:t>
      </w:r>
      <w:r>
        <w:rPr>
          <w:rFonts w:ascii="黑体" w:hAnsi="黑体" w:eastAsia="黑体" w:cs="Times New Roman"/>
          <w:bCs/>
          <w:sz w:val="32"/>
          <w:szCs w:val="32"/>
        </w:rPr>
        <w:t>、考核</w:t>
      </w:r>
      <w:r>
        <w:rPr>
          <w:rFonts w:hint="eastAsia" w:ascii="黑体" w:hAnsi="黑体" w:eastAsia="黑体" w:cs="Times New Roman"/>
          <w:bCs/>
          <w:sz w:val="32"/>
          <w:szCs w:val="32"/>
        </w:rPr>
        <w:t>原则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线下考核是招聘工作中的重要环节，是测试综合素质及发展潜力的重要方法，必须坚持做到“公开、平等、竞争、择优”的原则，须做到面试方法科学，组织严密规范，把适应果树科研发展需要的优秀人才选拔到我单位来。</w:t>
      </w:r>
    </w:p>
    <w:p>
      <w:pPr>
        <w:spacing w:line="560" w:lineRule="exact"/>
        <w:ind w:left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二、成立线下考核工作小组：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考核领导小组共计七</w:t>
      </w:r>
      <w:r>
        <w:rPr>
          <w:rFonts w:ascii="仿宋" w:hAnsi="仿宋" w:eastAsia="仿宋" w:cs="仿宋"/>
          <w:sz w:val="32"/>
          <w:szCs w:val="32"/>
        </w:rPr>
        <w:t>名专家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一名纪检员</w:t>
      </w:r>
      <w:r>
        <w:rPr>
          <w:rFonts w:hint="eastAsia" w:ascii="仿宋" w:hAnsi="仿宋" w:eastAsia="仿宋" w:cs="仿宋"/>
          <w:sz w:val="32"/>
          <w:szCs w:val="32"/>
        </w:rPr>
        <w:t>、一名</w:t>
      </w:r>
      <w:r>
        <w:rPr>
          <w:rFonts w:ascii="仿宋" w:hAnsi="仿宋" w:eastAsia="仿宋" w:cs="仿宋"/>
          <w:sz w:val="32"/>
          <w:szCs w:val="32"/>
        </w:rPr>
        <w:t>记录员。</w:t>
      </w:r>
    </w:p>
    <w:p>
      <w:pPr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三、线下考核时间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日上午9:30开始。</w:t>
      </w:r>
    </w:p>
    <w:p>
      <w:pPr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四</w:t>
      </w:r>
      <w:r>
        <w:rPr>
          <w:rFonts w:ascii="黑体" w:hAnsi="黑体" w:eastAsia="黑体" w:cs="仿宋"/>
          <w:sz w:val="32"/>
          <w:szCs w:val="32"/>
        </w:rPr>
        <w:t>、</w:t>
      </w:r>
      <w:r>
        <w:rPr>
          <w:rFonts w:hint="eastAsia" w:ascii="黑体" w:hAnsi="黑体" w:eastAsia="黑体" w:cs="仿宋"/>
          <w:sz w:val="32"/>
          <w:szCs w:val="32"/>
        </w:rPr>
        <w:t>考核对象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经线上面试</w:t>
      </w:r>
      <w:r>
        <w:rPr>
          <w:rFonts w:ascii="仿宋" w:hAnsi="仿宋" w:eastAsia="仿宋" w:cs="仿宋"/>
          <w:sz w:val="32"/>
          <w:szCs w:val="32"/>
        </w:rPr>
        <w:t>合格，入围线下考核人员。</w:t>
      </w:r>
      <w:r>
        <w:rPr>
          <w:rFonts w:hint="eastAsia" w:ascii="仿宋" w:hAnsi="仿宋" w:eastAsia="仿宋" w:cs="仿宋"/>
          <w:sz w:val="32"/>
          <w:szCs w:val="32"/>
        </w:rPr>
        <w:t>由组织人事科负责通知每一位符合条件的面试人员，面试入围人员共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人（具体人员见人博会网站、</w:t>
      </w:r>
      <w:r>
        <w:rPr>
          <w:rFonts w:ascii="仿宋" w:hAnsi="仿宋" w:eastAsia="仿宋" w:cs="仿宋"/>
          <w:sz w:val="32"/>
          <w:szCs w:val="32"/>
        </w:rPr>
        <w:t>所</w:t>
      </w:r>
      <w:r>
        <w:rPr>
          <w:rFonts w:hint="eastAsia" w:ascii="仿宋" w:hAnsi="仿宋" w:eastAsia="仿宋" w:cs="仿宋"/>
          <w:sz w:val="32"/>
          <w:szCs w:val="32"/>
        </w:rPr>
        <w:t>网站所公示的“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入围人员名单”）</w:t>
      </w:r>
    </w:p>
    <w:p>
      <w:pPr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五</w:t>
      </w:r>
      <w:r>
        <w:rPr>
          <w:rFonts w:ascii="黑体" w:hAnsi="黑体" w:eastAsia="黑体" w:cs="仿宋"/>
          <w:sz w:val="32"/>
          <w:szCs w:val="32"/>
        </w:rPr>
        <w:t>、</w:t>
      </w:r>
      <w:r>
        <w:rPr>
          <w:rFonts w:hint="eastAsia" w:ascii="黑体" w:hAnsi="黑体" w:eastAsia="黑体" w:cs="仿宋"/>
          <w:sz w:val="32"/>
          <w:szCs w:val="32"/>
        </w:rPr>
        <w:t>线下考核内容及方式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线下</w:t>
      </w:r>
      <w:r>
        <w:rPr>
          <w:rFonts w:ascii="仿宋" w:hAnsi="仿宋" w:eastAsia="仿宋" w:cs="仿宋"/>
          <w:sz w:val="32"/>
          <w:szCs w:val="32"/>
        </w:rPr>
        <w:t>考核方式主要为结构化面试</w:t>
      </w:r>
      <w:r>
        <w:rPr>
          <w:rFonts w:hint="eastAsia" w:ascii="仿宋" w:hAnsi="仿宋" w:eastAsia="仿宋" w:cs="仿宋"/>
          <w:sz w:val="32"/>
          <w:szCs w:val="32"/>
        </w:rPr>
        <w:t>，根据我所学科发展需求以及岗位需要，面试主要内容</w:t>
      </w:r>
      <w:r>
        <w:rPr>
          <w:rFonts w:ascii="仿宋" w:hAnsi="仿宋" w:eastAsia="仿宋" w:cs="仿宋"/>
          <w:sz w:val="32"/>
          <w:szCs w:val="32"/>
        </w:rPr>
        <w:t>重点围绕</w:t>
      </w:r>
      <w:r>
        <w:rPr>
          <w:rFonts w:hint="eastAsia" w:ascii="仿宋" w:hAnsi="仿宋" w:eastAsia="仿宋" w:cs="仿宋"/>
          <w:sz w:val="32"/>
          <w:szCs w:val="32"/>
        </w:rPr>
        <w:t>思想</w:t>
      </w:r>
      <w:r>
        <w:rPr>
          <w:rFonts w:ascii="仿宋" w:hAnsi="仿宋" w:eastAsia="仿宋" w:cs="仿宋"/>
          <w:sz w:val="32"/>
          <w:szCs w:val="32"/>
        </w:rPr>
        <w:t>政治素质、专业</w:t>
      </w:r>
      <w:r>
        <w:rPr>
          <w:rFonts w:hint="eastAsia" w:ascii="仿宋" w:hAnsi="仿宋" w:eastAsia="仿宋" w:cs="仿宋"/>
          <w:sz w:val="32"/>
          <w:szCs w:val="32"/>
        </w:rPr>
        <w:t>知识</w:t>
      </w:r>
      <w:r>
        <w:rPr>
          <w:rFonts w:ascii="仿宋" w:hAnsi="仿宋" w:eastAsia="仿宋" w:cs="仿宋"/>
          <w:sz w:val="32"/>
          <w:szCs w:val="32"/>
        </w:rPr>
        <w:t>、实践能力、语言表达能力和思维能力开展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每位应聘人员的线</w:t>
      </w:r>
      <w:r>
        <w:rPr>
          <w:rFonts w:hint="eastAsia" w:ascii="仿宋" w:hAnsi="仿宋" w:eastAsia="仿宋" w:cs="仿宋"/>
          <w:sz w:val="32"/>
          <w:szCs w:val="32"/>
        </w:rPr>
        <w:t>下考核</w:t>
      </w:r>
      <w:r>
        <w:rPr>
          <w:rFonts w:ascii="仿宋" w:hAnsi="仿宋" w:eastAsia="仿宋" w:cs="仿宋"/>
          <w:sz w:val="32"/>
          <w:szCs w:val="32"/>
        </w:rPr>
        <w:t>时间原则上控制在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0</w:t>
      </w:r>
      <w:r>
        <w:rPr>
          <w:rFonts w:ascii="仿宋" w:hAnsi="仿宋" w:eastAsia="仿宋" w:cs="仿宋"/>
          <w:sz w:val="32"/>
          <w:szCs w:val="32"/>
        </w:rPr>
        <w:t>分钟以内。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六</w:t>
      </w:r>
      <w:r>
        <w:rPr>
          <w:rFonts w:ascii="黑体" w:hAnsi="黑体" w:eastAsia="黑体" w:cs="仿宋"/>
          <w:sz w:val="32"/>
          <w:szCs w:val="32"/>
        </w:rPr>
        <w:t>、</w:t>
      </w:r>
      <w:r>
        <w:rPr>
          <w:rFonts w:hint="eastAsia" w:ascii="黑体" w:hAnsi="黑体" w:eastAsia="黑体" w:cs="仿宋"/>
          <w:sz w:val="32"/>
          <w:szCs w:val="32"/>
        </w:rPr>
        <w:t>评分办法及综合成绩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.线下考核评分实行百分制，考核</w:t>
      </w:r>
      <w:r>
        <w:rPr>
          <w:rFonts w:ascii="仿宋" w:hAnsi="仿宋" w:eastAsia="仿宋" w:cs="仿宋"/>
          <w:sz w:val="32"/>
          <w:szCs w:val="32"/>
        </w:rPr>
        <w:t>小组组长、副组长及成员共</w:t>
      </w:r>
      <w:r>
        <w:rPr>
          <w:rFonts w:hint="eastAsia" w:ascii="仿宋" w:hAnsi="仿宋" w:eastAsia="仿宋" w:cs="仿宋"/>
          <w:sz w:val="32"/>
          <w:szCs w:val="32"/>
        </w:rPr>
        <w:t>7人</w:t>
      </w:r>
      <w:r>
        <w:rPr>
          <w:rFonts w:ascii="仿宋" w:hAnsi="仿宋" w:eastAsia="仿宋" w:cs="仿宋"/>
          <w:sz w:val="32"/>
          <w:szCs w:val="32"/>
        </w:rPr>
        <w:t>评分，</w:t>
      </w:r>
      <w:r>
        <w:rPr>
          <w:rFonts w:hint="eastAsia" w:ascii="仿宋" w:hAnsi="仿宋" w:eastAsia="仿宋" w:cs="仿宋"/>
          <w:sz w:val="32"/>
          <w:szCs w:val="32"/>
        </w:rPr>
        <w:t>去掉</w:t>
      </w:r>
      <w:r>
        <w:rPr>
          <w:rFonts w:ascii="仿宋" w:hAnsi="仿宋" w:eastAsia="仿宋" w:cs="仿宋"/>
          <w:sz w:val="32"/>
          <w:szCs w:val="32"/>
        </w:rPr>
        <w:t>一个</w:t>
      </w:r>
      <w:r>
        <w:rPr>
          <w:rFonts w:hint="eastAsia" w:ascii="仿宋" w:hAnsi="仿宋" w:eastAsia="仿宋" w:cs="仿宋"/>
          <w:sz w:val="32"/>
          <w:szCs w:val="32"/>
        </w:rPr>
        <w:t>最</w:t>
      </w:r>
      <w:r>
        <w:rPr>
          <w:rFonts w:ascii="仿宋" w:hAnsi="仿宋" w:eastAsia="仿宋" w:cs="仿宋"/>
          <w:sz w:val="32"/>
          <w:szCs w:val="32"/>
        </w:rPr>
        <w:t>高分、一个最低分</w:t>
      </w:r>
      <w:r>
        <w:rPr>
          <w:rFonts w:hint="eastAsia" w:ascii="仿宋" w:hAnsi="仿宋" w:eastAsia="仿宋" w:cs="仿宋"/>
          <w:sz w:val="32"/>
          <w:szCs w:val="32"/>
        </w:rPr>
        <w:t>后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其余评分</w:t>
      </w:r>
      <w:r>
        <w:rPr>
          <w:rFonts w:ascii="仿宋" w:hAnsi="仿宋" w:eastAsia="仿宋" w:cs="仿宋"/>
          <w:sz w:val="32"/>
          <w:szCs w:val="32"/>
        </w:rPr>
        <w:t>加权平均即为面试者的综合成绩</w:t>
      </w:r>
      <w:r>
        <w:rPr>
          <w:rFonts w:hint="eastAsia" w:ascii="仿宋" w:hAnsi="仿宋" w:eastAsia="仿宋" w:cs="仿宋"/>
          <w:sz w:val="32"/>
          <w:szCs w:val="32"/>
        </w:rPr>
        <w:t>，综合成绩保留2位小数。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综合成绩低于60分的面试者，取消进入下一</w:t>
      </w:r>
      <w:r>
        <w:rPr>
          <w:rFonts w:ascii="仿宋" w:hAnsi="仿宋" w:eastAsia="仿宋" w:cs="仿宋"/>
          <w:sz w:val="32"/>
          <w:szCs w:val="32"/>
        </w:rPr>
        <w:t>环节资格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七</w:t>
      </w:r>
      <w:r>
        <w:rPr>
          <w:rFonts w:ascii="黑体" w:hAnsi="黑体" w:eastAsia="黑体" w:cs="仿宋"/>
          <w:sz w:val="32"/>
          <w:szCs w:val="32"/>
        </w:rPr>
        <w:t>、总成绩构成及计算</w:t>
      </w:r>
    </w:p>
    <w:p>
      <w:pPr>
        <w:pStyle w:val="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总</w:t>
      </w:r>
      <w:r>
        <w:rPr>
          <w:rFonts w:ascii="仿宋" w:hAnsi="仿宋" w:eastAsia="仿宋"/>
          <w:sz w:val="32"/>
          <w:szCs w:val="32"/>
        </w:rPr>
        <w:t>成绩构成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按百分制计算，计算方式如下：</w:t>
      </w:r>
      <w:r>
        <w:rPr>
          <w:rFonts w:hint="eastAsia" w:ascii="仿宋" w:hAnsi="仿宋" w:eastAsia="仿宋"/>
          <w:sz w:val="32"/>
          <w:szCs w:val="32"/>
        </w:rPr>
        <w:t>线上</w:t>
      </w:r>
      <w:r>
        <w:rPr>
          <w:rFonts w:ascii="仿宋" w:hAnsi="仿宋" w:eastAsia="仿宋"/>
          <w:sz w:val="32"/>
          <w:szCs w:val="32"/>
        </w:rPr>
        <w:t>初</w:t>
      </w:r>
      <w:r>
        <w:rPr>
          <w:rFonts w:hint="eastAsia" w:ascii="仿宋" w:hAnsi="仿宋" w:eastAsia="仿宋"/>
          <w:sz w:val="32"/>
          <w:szCs w:val="32"/>
        </w:rPr>
        <w:t>评成绩和</w:t>
      </w:r>
      <w:r>
        <w:rPr>
          <w:rFonts w:ascii="仿宋" w:hAnsi="仿宋" w:eastAsia="仿宋"/>
          <w:sz w:val="32"/>
          <w:szCs w:val="32"/>
        </w:rPr>
        <w:t>线下考核成绩</w:t>
      </w: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ascii="仿宋" w:hAnsi="仿宋" w:eastAsia="仿宋"/>
          <w:sz w:val="32"/>
          <w:szCs w:val="32"/>
        </w:rPr>
        <w:t>占</w:t>
      </w:r>
      <w:r>
        <w:rPr>
          <w:rFonts w:hint="eastAsia" w:ascii="仿宋" w:hAnsi="仿宋" w:eastAsia="仿宋"/>
          <w:sz w:val="32"/>
          <w:szCs w:val="32"/>
        </w:rPr>
        <w:t>50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八</w:t>
      </w:r>
      <w:r>
        <w:rPr>
          <w:rFonts w:ascii="黑体" w:hAnsi="黑体" w:eastAsia="黑体" w:cs="仿宋"/>
          <w:sz w:val="32"/>
          <w:szCs w:val="32"/>
        </w:rPr>
        <w:t>、</w:t>
      </w:r>
      <w:r>
        <w:rPr>
          <w:rFonts w:hint="eastAsia" w:ascii="黑体" w:hAnsi="黑体" w:eastAsia="黑体" w:cs="仿宋"/>
          <w:sz w:val="32"/>
          <w:szCs w:val="32"/>
        </w:rPr>
        <w:t>工作纪律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1.严格保密纪律，面试专家及相关人员要严格遵守保密制度，不得泄露试题和相关资料。</w:t>
      </w:r>
    </w:p>
    <w:p>
      <w:pPr>
        <w:pStyle w:val="2"/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2.实行回避制度，凡面试者与面试</w:t>
      </w:r>
      <w:r>
        <w:rPr>
          <w:rFonts w:ascii="仿宋" w:hAnsi="仿宋" w:eastAsia="仿宋" w:cs="仿宋"/>
          <w:sz w:val="32"/>
          <w:szCs w:val="32"/>
        </w:rPr>
        <w:t>专家、</w:t>
      </w:r>
      <w:r>
        <w:rPr>
          <w:rFonts w:hint="eastAsia" w:ascii="仿宋" w:hAnsi="仿宋" w:eastAsia="仿宋" w:cs="仿宋"/>
          <w:sz w:val="32"/>
          <w:szCs w:val="32"/>
        </w:rPr>
        <w:t>工作</w:t>
      </w:r>
      <w:r>
        <w:rPr>
          <w:rFonts w:ascii="仿宋" w:hAnsi="仿宋" w:eastAsia="仿宋" w:cs="仿宋"/>
          <w:sz w:val="32"/>
          <w:szCs w:val="32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有属于国家规定情形需要回避的，必须回避。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3.面试考场实行全封闭管理，面试专家和工作人员应认真履行职责，将手机上交纪检员保管，确因工作需要与外界联系的，在纪检人员监督下方能使用，不得单独行动，不得随意进出评审</w:t>
      </w:r>
      <w:r>
        <w:rPr>
          <w:rFonts w:ascii="仿宋" w:hAnsi="仿宋" w:eastAsia="仿宋" w:cs="仿宋"/>
          <w:sz w:val="32"/>
          <w:szCs w:val="32"/>
        </w:rPr>
        <w:t>间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4.严格按照</w:t>
      </w:r>
      <w:r>
        <w:rPr>
          <w:rFonts w:ascii="仿宋" w:hAnsi="仿宋" w:eastAsia="仿宋" w:cs="仿宋"/>
          <w:sz w:val="32"/>
          <w:szCs w:val="32"/>
        </w:rPr>
        <w:t>贵州省最新疫情防控要求开展下线</w:t>
      </w:r>
      <w:r>
        <w:rPr>
          <w:rFonts w:hint="eastAsia" w:ascii="仿宋" w:hAnsi="仿宋" w:eastAsia="仿宋" w:cs="仿宋"/>
          <w:sz w:val="32"/>
          <w:szCs w:val="32"/>
        </w:rPr>
        <w:t>考核</w:t>
      </w:r>
      <w:r>
        <w:rPr>
          <w:rFonts w:ascii="仿宋" w:hAnsi="仿宋" w:eastAsia="仿宋" w:cs="仿宋"/>
          <w:sz w:val="32"/>
          <w:szCs w:val="32"/>
        </w:rPr>
        <w:t>工作。</w:t>
      </w:r>
    </w:p>
    <w:p>
      <w:pPr>
        <w:pStyle w:val="2"/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</w:t>
      </w:r>
    </w:p>
    <w:p>
      <w:pPr>
        <w:ind w:firstLine="4960" w:firstLineChars="15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贵州省果树</w:t>
      </w:r>
      <w:r>
        <w:rPr>
          <w:rFonts w:ascii="仿宋" w:hAnsi="仿宋" w:eastAsia="仿宋" w:cs="仿宋"/>
          <w:sz w:val="32"/>
          <w:szCs w:val="32"/>
        </w:rPr>
        <w:t>科学研究所</w:t>
      </w:r>
    </w:p>
    <w:p>
      <w:pPr>
        <w:ind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</w:rPr>
        <w:t>2年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rPr>
          <w:rFonts w:eastAsia="仿宋_GB2312"/>
          <w:sz w:val="32"/>
          <w:szCs w:val="32"/>
        </w:rPr>
      </w:pPr>
    </w:p>
    <w:p/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547571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34"/>
    <w:rsid w:val="00026698"/>
    <w:rsid w:val="00053A70"/>
    <w:rsid w:val="00056A7A"/>
    <w:rsid w:val="001041AC"/>
    <w:rsid w:val="00120CB5"/>
    <w:rsid w:val="00127D9C"/>
    <w:rsid w:val="00143AB8"/>
    <w:rsid w:val="001635A8"/>
    <w:rsid w:val="001670C7"/>
    <w:rsid w:val="00197316"/>
    <w:rsid w:val="001E6F07"/>
    <w:rsid w:val="002A051B"/>
    <w:rsid w:val="002A748C"/>
    <w:rsid w:val="00397A7E"/>
    <w:rsid w:val="003B35EC"/>
    <w:rsid w:val="003C66AD"/>
    <w:rsid w:val="004108D2"/>
    <w:rsid w:val="004608B1"/>
    <w:rsid w:val="004D0D34"/>
    <w:rsid w:val="00592FE5"/>
    <w:rsid w:val="005F496C"/>
    <w:rsid w:val="00645B1A"/>
    <w:rsid w:val="00664D9B"/>
    <w:rsid w:val="006A5C6F"/>
    <w:rsid w:val="006D5D8A"/>
    <w:rsid w:val="00733E47"/>
    <w:rsid w:val="007466E1"/>
    <w:rsid w:val="007511B4"/>
    <w:rsid w:val="0079001A"/>
    <w:rsid w:val="007C15BF"/>
    <w:rsid w:val="007C7559"/>
    <w:rsid w:val="00811804"/>
    <w:rsid w:val="009B0E04"/>
    <w:rsid w:val="009D5AEB"/>
    <w:rsid w:val="009E32B1"/>
    <w:rsid w:val="00A25A4B"/>
    <w:rsid w:val="00A3559F"/>
    <w:rsid w:val="00AD28C8"/>
    <w:rsid w:val="00B80305"/>
    <w:rsid w:val="00BC60A6"/>
    <w:rsid w:val="00C00C52"/>
    <w:rsid w:val="00C16D1F"/>
    <w:rsid w:val="00CC08AD"/>
    <w:rsid w:val="00CD6406"/>
    <w:rsid w:val="00D25F9E"/>
    <w:rsid w:val="00D72CD2"/>
    <w:rsid w:val="00DF685B"/>
    <w:rsid w:val="00E528FF"/>
    <w:rsid w:val="00E546E6"/>
    <w:rsid w:val="00EA08A7"/>
    <w:rsid w:val="00EC72B1"/>
    <w:rsid w:val="00ED51E6"/>
    <w:rsid w:val="00F40D72"/>
    <w:rsid w:val="00F61684"/>
    <w:rsid w:val="00F720D1"/>
    <w:rsid w:val="00FB3E27"/>
    <w:rsid w:val="0AF55C63"/>
    <w:rsid w:val="72F5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qFormat="1" w:unhideWhenUsed="0" w:uiPriority="0" w:semiHidden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cs="Times New Roman"/>
    </w:rPr>
  </w:style>
  <w:style w:type="paragraph" w:styleId="3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5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默认段落字体 Para Char"/>
    <w:basedOn w:val="1"/>
    <w:qFormat/>
    <w:uiPriority w:val="0"/>
    <w:pPr>
      <w:adjustRightInd w:val="0"/>
      <w:spacing w:line="360" w:lineRule="auto"/>
    </w:pPr>
    <w:rPr>
      <w:rFonts w:cs="Times New Roman"/>
    </w:rPr>
  </w:style>
  <w:style w:type="character" w:customStyle="1" w:styleId="14">
    <w:name w:val="批注框文本 字符"/>
    <w:basedOn w:val="8"/>
    <w:link w:val="3"/>
    <w:semiHidden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</Words>
  <Characters>800</Characters>
  <Lines>6</Lines>
  <Paragraphs>1</Paragraphs>
  <TotalTime>128</TotalTime>
  <ScaleCrop>false</ScaleCrop>
  <LinksUpToDate>false</LinksUpToDate>
  <CharactersWithSpaces>939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2021-05-06T11:53:00Z</dcterms:created>
  <dc:creator>Administrator</dc:creator>
  <cp:lastModifiedBy>ysgz</cp:lastModifiedBy>
  <cp:lastPrinted>2022-06-09T09:48:00Z</cp:lastPrinted>
  <dcterms:modified xsi:type="dcterms:W3CDTF">2022-06-10T09:33:09Z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61A978DA18ED4C1CB7926C125FC8352F</vt:lpwstr>
  </property>
</Properties>
</file>